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Mensajes listos para enviar</w:t>
      </w:r>
    </w:p>
    <w:p>
      <w:pPr>
        <w:jc w:val="center"/>
      </w:pPr>
      <w:r>
        <w:rPr>
          <w:color w:val="505050"/>
          <w:sz w:val="24"/>
        </w:rPr>
        <w:t>WhatsApp, correo de respuesta y correo de envío de propuesta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p>
      <w:pPr>
        <w:pStyle w:val="Heading1"/>
      </w:pPr>
      <w:r>
        <w:t>1. WhatsApp para Pedro</w:t>
      </w:r>
    </w:p>
    <w:p>
      <w:r>
        <w:t>Hola Pedro, ¿cómo estás?</w:t>
        <w:br/>
        <w:br/>
        <w:t>Sí, con la información que nos compartieron y la confirmación de que BUK cuenta con API, ya puedo preparar una propuesta inicial.</w:t>
        <w:br/>
        <w:br/>
        <w:t>Mi recomendación es plantearla por fases: una primera etapa enfocada en BIND ERP para facturación, seguimiento de cobranza, alertas, reportes y trazabilidad; y dejar bancos, conciliación avanzada, BUK e IA/anomalías como fases posteriores para no inflar el MVP ni depender de todas las integraciones desde el día uno.</w:t>
        <w:br/>
        <w:br/>
        <w:t>Les compartiré la propuesta con alcance, fases, entregables, supuestos técnicos, dependencias y timeline estimado. También incluiré un checklist de accesos e información para que podamos iniciar rápido una vez aprobada.</w:t>
        <w:br/>
        <w:br/>
        <w:t>Gracias por el seguimiento. Quedo atento.</w:t>
      </w:r>
    </w:p>
    <w:p>
      <w:pPr>
        <w:pStyle w:val="Heading1"/>
      </w:pPr>
      <w:r>
        <w:t>2. Correo de respuesta a la actualización de BUK</w:t>
      </w:r>
    </w:p>
    <w:p>
      <w:r>
        <w:t>Asunto: Re: Actualización API BUK / Propuesta Balam</w:t>
      </w:r>
    </w:p>
    <w:p>
      <w:r>
        <w:t>Buenos días, Pedro / equipo Balam,</w:t>
        <w:br/>
        <w:br/>
        <w:t>Muchas gracias por la actualización. La confirmación de que BUK cuenta con soporte API nos ayuda a dejar preparada la arquitectura para una integración posterior, aunque entiendo que no es la prioridad inmediata.</w:t>
        <w:br/>
        <w:br/>
        <w:t>Con la información del PRD, la llamada con Noe y la actualización de BIND/BUK, ya puedo estructurar una propuesta inicial realista. La plantearé en fases, iniciando con un MVP enfocado en BIND ERP para facturación, seguimiento de cobranza, alertas, reportes y trazabilidad.</w:t>
        <w:br/>
        <w:br/>
        <w:t>La intención es que la primera etapa les entregue valor operativo sin depender desde el inicio de bancos, BUK, Book, Jira o automatizaciones de IA más avanzadas. Esas integraciones quedarían consideradas dentro del roadmap y se cotizarían/validarían conforme avancemos en discovery técnico.</w:t>
        <w:br/>
        <w:br/>
        <w:t>Les comparto la propuesta para revisión. Quedo atento a comentarios y a la disponibilidad para una sesión corta de revisión técnica/comercial.</w:t>
        <w:br/>
        <w:br/>
        <w:t>Saludos,</w:t>
        <w:br/>
        <w:t>Johann Velazquez</w:t>
      </w:r>
    </w:p>
    <w:p>
      <w:pPr>
        <w:pStyle w:val="Heading1"/>
      </w:pPr>
      <w:r>
        <w:t>3. Correo para enviar la propuesta</w:t>
      </w:r>
    </w:p>
    <w:p>
      <w:r>
        <w:t>Asunto: Propuesta inicial · Plataforma de automatización financiera Balam</w:t>
      </w:r>
    </w:p>
    <w:p>
      <w:r>
        <w:t>Hola Noe, Erika, Ara y Pedro,</w:t>
        <w:br/>
        <w:br/>
        <w:t>Les comparto la propuesta inicial para el desarrollo de la plataforma de automatización financiera de Balam.</w:t>
        <w:br/>
        <w:br/>
        <w:t>Tomando como base el PRD, la llamada de seguimiento y los últimos comentarios sobre BIND y BUK, propongo iniciar con un MVP BIND-first enfocado en facturación, seguimiento de cobranza, alertas, reportes y trazabilidad. Este enfoque permite avanzar de forma realista y reducir riesgo técnico, dejando preparada la arquitectura para integrar bancos, BUK, conciliación bancaria, contabilidad e IA/agentes en fases posteriores.</w:t>
        <w:br/>
        <w:br/>
        <w:t>El documento incluye:</w:t>
        <w:br/>
        <w:t>- alcance funcional y técnico del MVP;</w:t>
        <w:br/>
        <w:t>- fases sugeridas;</w:t>
        <w:br/>
        <w:t>- entregables;</w:t>
        <w:br/>
        <w:t>- supuestos y dependencias;</w:t>
        <w:br/>
        <w:t>- criterios de aceptación;</w:t>
        <w:br/>
        <w:t>- elementos fuera de alcance de la primera fase;</w:t>
        <w:br/>
        <w:t>- checklist de información y accesos necesarios.</w:t>
        <w:br/>
        <w:br/>
        <w:t>Quedo atento a sus comentarios. Si lo consideran conveniente, podemos agendar una sesión corta para revisar el alcance y ajustar la propuesta antes de pasar a aprobación.</w:t>
        <w:br/>
        <w:br/>
        <w:t>Saludos,</w:t>
        <w:br/>
        <w:t>Johann Velazquez</w:t>
      </w:r>
    </w:p>
    <w:p>
      <w:pPr>
        <w:pStyle w:val="Heading1"/>
      </w:pPr>
      <w:r>
        <w:t>4. Mensaje de seguimiento si no responden</w:t>
      </w:r>
    </w:p>
    <w:p>
      <w:r>
        <w:t>Hola equipo, buen día.</w:t>
        <w:br/>
        <w:br/>
        <w:t>Solo doy seguimiento a la propuesta enviada para el MVP BIND-first de automatización financiera. Quedo atento a sus comentarios o a una sesión breve para revisar alcance, dependencias y próximos pasos.</w:t>
        <w:br/>
        <w:br/>
        <w:t>Saludos,</w:t>
        <w:br/>
        <w:t>Johann</w:t>
      </w:r>
    </w:p>
    <w:p>
      <w:pPr>
        <w:pStyle w:val="Heading1"/>
      </w:pPr>
      <w:r>
        <w:t>5. Mensaje para pedir accesos tras aprobación</w:t>
      </w:r>
    </w:p>
    <w:p>
      <w:r>
        <w:t>Hola Pedro / Noe,</w:t>
        <w:br/>
        <w:br/>
        <w:t>Para iniciar el discovery técnico necesitaría, por favor, el acceso o documentación de API BIND aplicable a su cuenta, un usuario controlado o API key con permisos definidos, ejemplos de facturas/cotizaciones recientes y la lista de clientes con reglas de excepción de cobranza.</w:t>
        <w:br/>
        <w:br/>
        <w:t>La primera etapa será de validación y lectura para evitar riesgos en producción. Cualquier escritura o modificación dentro de BIND se revisará y aprobará antes de ejecutarse.</w:t>
        <w:br/>
        <w:br/>
        <w:t>Gracias,</w:t>
        <w:br/>
        <w:t>Johann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Mensajes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Mensajes Listos Para Enviar Balam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